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bookmarkStart w:id="0" w:name="_GoBack"/>
      <w:r>
        <w:rPr>
          <w:rFonts w:ascii="方正小标宋_GBK" w:hAnsi="方正小标宋_GBK" w:eastAsia="方正小标宋_GBK" w:cs="方正小标宋_GBK"/>
          <w:color w:val="333333"/>
          <w:kern w:val="2"/>
          <w:sz w:val="36"/>
          <w:szCs w:val="36"/>
          <w:lang w:val="en-US" w:eastAsia="zh-CN" w:bidi="ar"/>
        </w:rPr>
        <w:t>安徽省人民政府教育督导委员会关于表扬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r>
        <w:rPr>
          <w:rFonts w:hint="default" w:ascii="方正小标宋_GBK" w:hAnsi="方正小标宋_GBK" w:eastAsia="方正小标宋_GBK" w:cs="方正小标宋_GBK"/>
          <w:color w:val="333333"/>
          <w:kern w:val="2"/>
          <w:sz w:val="36"/>
          <w:szCs w:val="36"/>
          <w:lang w:val="en-US" w:eastAsia="zh-CN" w:bidi="ar"/>
        </w:rPr>
        <w:t>2015年全国义务教育发展基本均衡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r>
        <w:rPr>
          <w:rFonts w:hint="default" w:ascii="方正小标宋_GBK" w:hAnsi="方正小标宋_GBK" w:eastAsia="方正小标宋_GBK" w:cs="方正小标宋_GBK"/>
          <w:color w:val="333333"/>
          <w:kern w:val="2"/>
          <w:sz w:val="36"/>
          <w:szCs w:val="36"/>
          <w:lang w:val="en-US" w:eastAsia="zh-CN" w:bidi="ar"/>
        </w:rPr>
        <w:t>县（市、区）的通报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center"/>
      </w:pPr>
      <w:r>
        <w:rPr>
          <w:rFonts w:hint="default" w:ascii="方正小标宋_GBK" w:hAnsi="方正小标宋_GBK" w:eastAsia="方正小标宋_GBK" w:cs="方正小标宋_GBK"/>
          <w:color w:val="333333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center"/>
      </w:pPr>
      <w:r>
        <w:rPr>
          <w:rFonts w:ascii="仿宋" w:hAnsi="仿宋" w:eastAsia="仿宋" w:cs="仿宋"/>
          <w:color w:val="333333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各市、县（市、区）人民政府，有关开发区管委会：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640" w:firstLineChars="20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根据国务院教育督导委员会《关于公布2015年全国义务教育发展基本均衡县（市、区）名单的决定》，2015年我省有30个县（市、区）通过义务教育均衡发展国家认定，成为全国义务教育发展基本均衡县（市、区）。至此，我省共有70个县（市、区）通过义务教育均衡发展国家认定，通过数量在全国32个省、市、区（含新疆生产建设兵团）中居第7位，在中部六省中居第2位。为树立典型、表扬先进，激励各地深入推进义务教育均衡发展，经省政府同意，省政府教育督导委员会决定对2015年义务教育均衡发展通过国家认定的县（市、区）、开发区予以通报表扬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640" w:firstLineChars="20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这次通报表扬的单位，按照省委、省政府的决策部署，坚持把义务教育均衡发展作为整体推进教育发展、振兴各项事业的奠基工程，纳入经济社会发展总体规划，不断强化统筹，落实责任，攻坚克难，全面推进，出台了一系列有力保障义务教育均衡发展的创新性举措，积累了新鲜经验、发挥了典型示范作用，县域义务教育均衡发展水平明显提升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640" w:firstLineChars="20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希望受到通报表扬的单位珍惜荣誉、再接再厉，进一步巩固提升均衡发展成果，深入推进县域义务教育实现优质高位均衡。尚未通过国家认定的县（市、区）要向受表扬单位学习，认真借鉴他们的好做法好经验，进一步增强责任感和使命感，开拓创新，乘势而上，以更加坚定的信心、更加高昂的斗志、更加有力的措施，积极创建全国义务教育发展基本均衡县，推进全省义务教育均衡发展工作再上新台阶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640" w:firstLineChars="20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1357" w:leftChars="200" w:right="0" w:hanging="937" w:hangingChars="293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附件：2015年我省通过义务教育均衡发展国家认定县（市、区）、开发区名单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640" w:firstLineChars="20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640" w:firstLineChars="20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632" w:firstLine="640" w:firstLineChars="200"/>
        <w:jc w:val="center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 xml:space="preserve">                  安徽省人民政府教育督导委员会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1112" w:firstLine="640" w:firstLineChars="200"/>
        <w:jc w:val="center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 xml:space="preserve">                    2016年2月28日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480" w:firstLine="640" w:firstLineChars="20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（此件主动公开）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480" w:firstLine="640" w:firstLineChars="200"/>
        <w:jc w:val="righ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480" w:firstLine="640" w:firstLineChars="200"/>
        <w:jc w:val="righ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480" w:firstLine="640" w:firstLineChars="200"/>
        <w:jc w:val="righ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br w:type="page"/>
      </w:r>
      <w:r>
        <w:rPr>
          <w:rFonts w:hint="eastAsia" w:ascii="仿宋" w:hAnsi="仿宋" w:eastAsia="仿宋" w:cs="仿宋"/>
          <w:color w:val="333333"/>
          <w:spacing w:val="-10"/>
          <w:kern w:val="2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356" w:right="0" w:hanging="360" w:hangingChars="100"/>
        <w:jc w:val="center"/>
      </w:pPr>
      <w:r>
        <w:rPr>
          <w:rFonts w:hint="eastAsia" w:ascii="仿宋" w:hAnsi="仿宋" w:eastAsia="仿宋" w:cs="仿宋"/>
          <w:color w:val="333333"/>
          <w:kern w:val="2"/>
          <w:sz w:val="36"/>
          <w:szCs w:val="36"/>
          <w:lang w:val="en-US" w:eastAsia="zh-CN" w:bidi="ar"/>
        </w:rPr>
        <w:t>2015年</w:t>
      </w:r>
      <w:r>
        <w:rPr>
          <w:rFonts w:hint="eastAsia" w:ascii="仿宋" w:hAnsi="仿宋" w:eastAsia="仿宋" w:cs="仿宋"/>
          <w:color w:val="333333"/>
          <w:spacing w:val="-10"/>
          <w:kern w:val="2"/>
          <w:sz w:val="36"/>
          <w:szCs w:val="36"/>
          <w:lang w:val="en-US" w:eastAsia="zh-CN" w:bidi="ar"/>
        </w:rPr>
        <w:t>我省通过义务教育均衡发展国家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336" w:right="0" w:hanging="340" w:hangingChars="100"/>
        <w:jc w:val="center"/>
      </w:pPr>
      <w:r>
        <w:rPr>
          <w:rFonts w:hint="eastAsia" w:ascii="仿宋" w:hAnsi="仿宋" w:eastAsia="仿宋" w:cs="仿宋"/>
          <w:color w:val="333333"/>
          <w:spacing w:val="-10"/>
          <w:kern w:val="2"/>
          <w:sz w:val="36"/>
          <w:szCs w:val="36"/>
          <w:lang w:val="en-US" w:eastAsia="zh-CN" w:bidi="ar"/>
        </w:rPr>
        <w:t>认定县（市、区）、开发区名单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296" w:right="0" w:hanging="300" w:hangingChars="100"/>
        <w:jc w:val="left"/>
      </w:pPr>
      <w:r>
        <w:rPr>
          <w:rFonts w:hint="eastAsia" w:ascii="仿宋" w:hAnsi="仿宋" w:eastAsia="仿宋" w:cs="仿宋"/>
          <w:color w:val="333333"/>
          <w:spacing w:val="-1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800" w:firstLineChars="2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合肥市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肥西县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庐江县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800" w:firstLineChars="2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宿州市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 xml:space="preserve">埇桥区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砀山县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800" w:firstLineChars="2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蚌埠市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龙子湖区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蚌山区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五河县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怀远县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蚌埠市经济技术开发区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800" w:firstLineChars="2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阜阳市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颍州区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界首市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阜阳市经济技术开发区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800" w:firstLineChars="2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淮南市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大通区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 xml:space="preserve">田家庵区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八公山区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800" w:firstLineChars="2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滁州市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琅琊区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800" w:firstLineChars="2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六安市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金安区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六安市经济技术开发区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800" w:firstLineChars="2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马鞍山市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 xml:space="preserve">博望区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含山县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和  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800" w:firstLineChars="2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芜湖市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镜湖区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鸠江区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芜湖市经济技术开发区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800" w:firstLineChars="2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池州市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贵池区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青阳县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石台县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东至县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池州市经济技术开发区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池州市九华山风景区管委会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800" w:firstLineChars="2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安庆市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迎江区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宜秀区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4" w:firstLineChars="350"/>
        <w:jc w:val="left"/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"/>
        </w:rPr>
        <w:t>桐城市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安庆市经济技术开发区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800" w:firstLineChars="2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黄山市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 xml:space="preserve">徽州区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 xml:space="preserve">歙  县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祁门县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ascii="方正仿宋_GBK" w:hAnsi="方正仿宋_GBK" w:eastAsia="方正仿宋_GBK" w:cs="方正仿宋_GBK"/>
          <w:color w:val="333333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120" w:firstLineChars="350"/>
        <w:jc w:val="left"/>
      </w:pPr>
      <w:r>
        <w:rPr>
          <w:rFonts w:hint="default" w:ascii="方正仿宋_GBK" w:hAnsi="方正仿宋_GBK" w:eastAsia="方正仿宋_GBK" w:cs="方正仿宋_GBK"/>
          <w:color w:val="333333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single" w:color="auto" w:sz="6" w:space="1"/>
          <w:left w:val="none" w:color="auto" w:sz="0" w:space="0"/>
          <w:bottom w:val="single" w:color="auto" w:sz="6" w:space="1"/>
          <w:right w:val="none" w:color="auto" w:sz="0" w:space="0"/>
        </w:pBdr>
        <w:spacing w:before="0" w:beforeAutospacing="0" w:after="0" w:afterAutospacing="0" w:line="560" w:lineRule="exact"/>
        <w:ind w:left="0" w:right="0" w:firstLine="260" w:firstLineChars="100"/>
        <w:jc w:val="left"/>
      </w:pPr>
      <w:r>
        <w:rPr>
          <w:rFonts w:hint="default" w:ascii="方正仿宋_GBK" w:hAnsi="方正仿宋_GBK" w:eastAsia="方正仿宋_GBK" w:cs="方正仿宋_GBK"/>
          <w:color w:val="333333"/>
          <w:spacing w:val="-10"/>
          <w:kern w:val="2"/>
          <w:sz w:val="28"/>
          <w:szCs w:val="28"/>
          <w:bdr w:val="none" w:color="auto" w:sz="0" w:space="0"/>
          <w:lang w:val="en-US" w:eastAsia="zh-CN" w:bidi="ar"/>
        </w:rPr>
        <w:t>抄送：各市、县（市、区）政府教育督导委员会、教育局。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YmVhNDk3NDdlOTA1YjVmZTJhMTNmOWY2ZWQwYzkifQ=="/>
  </w:docVars>
  <w:rsids>
    <w:rsidRoot w:val="43CD1CE0"/>
    <w:rsid w:val="43CD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TML Definition"/>
    <w:basedOn w:val="3"/>
    <w:uiPriority w:val="0"/>
    <w:rPr>
      <w:i/>
      <w:iCs/>
    </w:rPr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yperlink"/>
    <w:basedOn w:val="3"/>
    <w:uiPriority w:val="0"/>
    <w:rPr>
      <w:color w:val="333333"/>
      <w:u w:val="none"/>
    </w:rPr>
  </w:style>
  <w:style w:type="character" w:styleId="9">
    <w:name w:val="HTML Code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Keyboard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earch-keywords"/>
    <w:basedOn w:val="3"/>
    <w:uiPriority w:val="0"/>
    <w:rPr>
      <w:color w:val="FF0000"/>
    </w:rPr>
  </w:style>
  <w:style w:type="character" w:customStyle="1" w:styleId="13">
    <w:name w:val="button"/>
    <w:basedOn w:val="3"/>
    <w:uiPriority w:val="0"/>
  </w:style>
  <w:style w:type="character" w:customStyle="1" w:styleId="14">
    <w:name w:val="img_title6"/>
    <w:basedOn w:val="3"/>
    <w:uiPriority w:val="0"/>
    <w:rPr>
      <w:vanish/>
    </w:rPr>
  </w:style>
  <w:style w:type="character" w:customStyle="1" w:styleId="15">
    <w:name w:val="lang"/>
    <w:basedOn w:val="3"/>
    <w:uiPriority w:val="0"/>
  </w:style>
  <w:style w:type="character" w:customStyle="1" w:styleId="16">
    <w:name w:val="lang1"/>
    <w:basedOn w:val="3"/>
    <w:uiPriority w:val="0"/>
  </w:style>
  <w:style w:type="character" w:customStyle="1" w:styleId="17">
    <w:name w:val="lang2"/>
    <w:basedOn w:val="3"/>
    <w:uiPriority w:val="0"/>
  </w:style>
  <w:style w:type="character" w:customStyle="1" w:styleId="18">
    <w:name w:val="u-active"/>
    <w:basedOn w:val="3"/>
    <w:uiPriority w:val="0"/>
    <w:rPr>
      <w:color w:val="FFFFFF"/>
      <w:shd w:val="clear" w:fill="F8656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2023-03-29T01:45:00Z</dcterms:created>
  <dc:creator>lenovo</dc:creator>
  <cp:lastModifiedBy>lenovo</cp:lastModifiedBy>
  <dcterms:modified xsi:type="dcterms:W3CDTF">2023-03-29T01:45:29Z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3F13D1EFB1654E438FF21D2D4C29DDF2</vt:lpwstr>
  </property>
</Properties>
</file>