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600" w:lineRule="exact"/>
        <w:ind w:left="0" w:leftChars="0" w:right="0" w:rightChars="0"/>
        <w:jc w:val="center"/>
        <w:textAlignment w:val="auto"/>
        <w:rPr>
          <w:rFonts w:hint="default" w:ascii="方正小标宋简体" w:eastAsia="方正小标宋简体" w:cs="方正小标宋简体"/>
          <w:w w:val="80"/>
          <w:sz w:val="44"/>
          <w:szCs w:val="44"/>
          <w:lang w:val="en-US" w:eastAsia="zh-CN"/>
        </w:rPr>
      </w:pPr>
      <w:r>
        <w:rPr>
          <w:rFonts w:hint="eastAsia" w:ascii="方正小标宋简体" w:eastAsia="方正小标宋简体" w:cs="方正小标宋简体"/>
          <w:w w:val="80"/>
          <w:sz w:val="44"/>
          <w:szCs w:val="44"/>
        </w:rPr>
        <w:t>安徽九本装备科技有限公司钢结构厂房工</w:t>
      </w:r>
      <w:r>
        <w:rPr>
          <w:rFonts w:hint="eastAsia" w:ascii="方正小标宋简体" w:eastAsia="方正小标宋简体" w:cs="方正小标宋简体"/>
          <w:w w:val="80"/>
          <w:sz w:val="44"/>
          <w:szCs w:val="44"/>
          <w:lang w:val="en-US" w:eastAsia="zh-CN"/>
        </w:rPr>
        <w:t>程</w:t>
      </w:r>
      <w:r>
        <w:rPr>
          <w:rFonts w:hint="eastAsia" w:ascii="方正小标宋简体" w:eastAsia="方正小标宋简体" w:cs="方正小标宋简体"/>
          <w:w w:val="80"/>
          <w:sz w:val="44"/>
          <w:szCs w:val="44"/>
        </w:rPr>
        <w:t>“2021·8·17”高处坠落事故</w:t>
      </w:r>
      <w:r>
        <w:rPr>
          <w:rFonts w:hint="eastAsia" w:ascii="方正小标宋简体" w:eastAsia="方正小标宋简体" w:cs="方正小标宋简体"/>
          <w:w w:val="80"/>
          <w:sz w:val="44"/>
          <w:szCs w:val="44"/>
          <w:lang w:val="en-US" w:eastAsia="zh-CN"/>
        </w:rPr>
        <w:t>整改措施落实效果评估报告</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事故评估组</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2022年9月23日</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宋体" w:eastAsia="仿宋_GB2312" w:cs="仿宋_GB2312"/>
          <w:color w:val="000000"/>
          <w:sz w:val="32"/>
          <w:szCs w:val="32"/>
          <w:shd w:val="clear" w:color="auto" w:fill="FFFFFF"/>
          <w:lang w:val="en-US" w:eastAsia="zh-CN"/>
        </w:rPr>
      </w:pPr>
      <w:r>
        <w:rPr>
          <w:rFonts w:ascii="仿宋_GB2312" w:hAnsi="宋体" w:eastAsia="仿宋_GB2312" w:cs="仿宋_GB2312"/>
          <w:color w:val="000000"/>
          <w:sz w:val="32"/>
          <w:szCs w:val="32"/>
          <w:shd w:val="clear" w:color="auto" w:fill="FFFFFF"/>
        </w:rPr>
        <w:t>2021</w:t>
      </w:r>
      <w:r>
        <w:rPr>
          <w:rFonts w:hint="eastAsia" w:ascii="仿宋_GB2312" w:hAnsi="宋体" w:eastAsia="仿宋_GB2312" w:cs="仿宋_GB2312"/>
          <w:color w:val="000000"/>
          <w:sz w:val="32"/>
          <w:szCs w:val="32"/>
          <w:shd w:val="clear" w:color="auto" w:fill="FFFFFF"/>
        </w:rPr>
        <w:t>年</w:t>
      </w:r>
      <w:r>
        <w:rPr>
          <w:rFonts w:ascii="仿宋_GB2312" w:hAnsi="宋体" w:eastAsia="仿宋_GB2312" w:cs="仿宋_GB2312"/>
          <w:color w:val="000000"/>
          <w:sz w:val="32"/>
          <w:szCs w:val="32"/>
          <w:shd w:val="clear" w:color="auto" w:fill="FFFFFF"/>
        </w:rPr>
        <w:t>8</w:t>
      </w:r>
      <w:r>
        <w:rPr>
          <w:rFonts w:hint="eastAsia" w:ascii="仿宋_GB2312" w:hAnsi="宋体" w:eastAsia="仿宋_GB2312" w:cs="仿宋_GB2312"/>
          <w:color w:val="000000"/>
          <w:sz w:val="32"/>
          <w:szCs w:val="32"/>
          <w:shd w:val="clear" w:color="auto" w:fill="FFFFFF"/>
        </w:rPr>
        <w:t>月</w:t>
      </w:r>
      <w:r>
        <w:rPr>
          <w:rFonts w:ascii="仿宋_GB2312" w:hAnsi="宋体" w:eastAsia="仿宋_GB2312" w:cs="仿宋_GB2312"/>
          <w:color w:val="000000"/>
          <w:sz w:val="32"/>
          <w:szCs w:val="32"/>
          <w:shd w:val="clear" w:color="auto" w:fill="FFFFFF"/>
        </w:rPr>
        <w:t>17</w:t>
      </w:r>
      <w:r>
        <w:rPr>
          <w:rFonts w:hint="eastAsia" w:ascii="仿宋_GB2312" w:hAnsi="宋体" w:eastAsia="仿宋_GB2312" w:cs="仿宋_GB2312"/>
          <w:color w:val="000000"/>
          <w:sz w:val="32"/>
          <w:szCs w:val="32"/>
          <w:shd w:val="clear" w:color="auto" w:fill="FFFFFF"/>
        </w:rPr>
        <w:t>日</w:t>
      </w:r>
      <w:r>
        <w:rPr>
          <w:rFonts w:ascii="仿宋_GB2312" w:hAnsi="宋体" w:eastAsia="仿宋_GB2312" w:cs="仿宋_GB2312"/>
          <w:color w:val="000000"/>
          <w:sz w:val="32"/>
          <w:szCs w:val="32"/>
          <w:shd w:val="clear" w:color="auto" w:fill="FFFFFF"/>
        </w:rPr>
        <w:t>8</w:t>
      </w:r>
      <w:r>
        <w:rPr>
          <w:rFonts w:hint="eastAsia" w:ascii="仿宋_GB2312" w:hAnsi="宋体" w:eastAsia="仿宋_GB2312" w:cs="仿宋_GB2312"/>
          <w:color w:val="000000"/>
          <w:sz w:val="32"/>
          <w:szCs w:val="32"/>
          <w:shd w:val="clear" w:color="auto" w:fill="FFFFFF"/>
        </w:rPr>
        <w:t>时</w:t>
      </w:r>
      <w:r>
        <w:rPr>
          <w:rFonts w:ascii="仿宋_GB2312" w:hAnsi="宋体" w:eastAsia="仿宋_GB2312" w:cs="仿宋_GB2312"/>
          <w:color w:val="000000"/>
          <w:sz w:val="32"/>
          <w:szCs w:val="32"/>
          <w:shd w:val="clear" w:color="auto" w:fill="FFFFFF"/>
        </w:rPr>
        <w:t>20</w:t>
      </w:r>
      <w:r>
        <w:rPr>
          <w:rFonts w:hint="eastAsia" w:ascii="仿宋_GB2312" w:hAnsi="宋体" w:eastAsia="仿宋_GB2312" w:cs="仿宋_GB2312"/>
          <w:color w:val="000000"/>
          <w:sz w:val="32"/>
          <w:szCs w:val="32"/>
          <w:shd w:val="clear" w:color="auto" w:fill="FFFFFF"/>
        </w:rPr>
        <w:t>分左右，桐城经济技术开发区双新产业园（以下简称双新产业园）安徽九本装备科技有限公司钢结构</w:t>
      </w:r>
      <w:r>
        <w:rPr>
          <w:rFonts w:ascii="仿宋_GB2312" w:hAnsi="宋体" w:eastAsia="仿宋_GB2312" w:cs="仿宋_GB2312"/>
          <w:color w:val="000000"/>
          <w:sz w:val="32"/>
          <w:szCs w:val="32"/>
          <w:shd w:val="clear" w:color="auto" w:fill="FFFFFF"/>
        </w:rPr>
        <w:t>1#</w:t>
      </w:r>
      <w:r>
        <w:rPr>
          <w:rFonts w:hint="eastAsia" w:ascii="仿宋_GB2312" w:hAnsi="宋体" w:eastAsia="仿宋_GB2312" w:cs="仿宋_GB2312"/>
          <w:color w:val="000000"/>
          <w:sz w:val="32"/>
          <w:szCs w:val="32"/>
          <w:shd w:val="clear" w:color="auto" w:fill="FFFFFF"/>
        </w:rPr>
        <w:t>厂房工程发生一起高处坠落事故，造成</w:t>
      </w:r>
      <w:r>
        <w:rPr>
          <w:rFonts w:ascii="仿宋_GB2312" w:hAnsi="宋体" w:eastAsia="仿宋_GB2312" w:cs="仿宋_GB2312"/>
          <w:color w:val="000000"/>
          <w:sz w:val="32"/>
          <w:szCs w:val="32"/>
          <w:shd w:val="clear" w:color="auto" w:fill="FFFFFF"/>
        </w:rPr>
        <w:t>1</w:t>
      </w:r>
      <w:r>
        <w:rPr>
          <w:rFonts w:hint="eastAsia" w:ascii="仿宋_GB2312" w:hAnsi="宋体" w:eastAsia="仿宋_GB2312" w:cs="仿宋_GB2312"/>
          <w:color w:val="000000"/>
          <w:sz w:val="32"/>
          <w:szCs w:val="32"/>
          <w:shd w:val="clear" w:color="auto" w:fill="FFFFFF"/>
        </w:rPr>
        <w:t>人死亡，直接经济损失164.5万元。</w:t>
      </w:r>
      <w:r>
        <w:rPr>
          <w:rFonts w:hint="eastAsia" w:ascii="仿宋_GB2312" w:hAnsi="宋体" w:eastAsia="仿宋_GB2312" w:cs="仿宋_GB2312"/>
          <w:color w:val="000000"/>
          <w:sz w:val="32"/>
          <w:szCs w:val="32"/>
          <w:shd w:val="clear" w:color="auto" w:fill="FFFFFF"/>
          <w:lang w:val="en-US" w:eastAsia="zh-CN"/>
        </w:rPr>
        <w:t>事故发生后，市政府组织成立事故调查组。2021年10月20日，事故调查报告经市政府批复同意。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仿宋_GB2312"/>
          <w:color w:val="000000"/>
          <w:sz w:val="32"/>
          <w:szCs w:val="32"/>
          <w:shd w:val="clear" w:color="auto" w:fill="FFFFFF"/>
          <w:lang w:val="en-US" w:eastAsia="zh-CN"/>
        </w:rPr>
      </w:pPr>
      <w:r>
        <w:rPr>
          <w:rFonts w:hint="eastAsia" w:ascii="仿宋_GB2312" w:hAnsi="宋体" w:eastAsia="仿宋_GB2312" w:cs="仿宋_GB2312"/>
          <w:color w:val="000000"/>
          <w:sz w:val="32"/>
          <w:szCs w:val="32"/>
          <w:shd w:val="clear" w:color="auto" w:fill="FFFFFF"/>
          <w:lang w:val="en-US" w:eastAsia="zh-CN"/>
        </w:rPr>
        <w:t>根据《安徽省生产安全事故防范和整改措施落实情况评估办法》（皖安办〔2021〕64号），</w:t>
      </w:r>
      <w:r>
        <w:rPr>
          <w:rFonts w:hint="eastAsia" w:ascii="仿宋_GB2312" w:hAnsi="宋体" w:eastAsia="仿宋_GB2312" w:cs="仿宋_GB2312"/>
          <w:color w:val="000000"/>
          <w:sz w:val="32"/>
          <w:szCs w:val="32"/>
          <w:shd w:val="clear" w:color="auto" w:fill="FFFFFF"/>
        </w:rPr>
        <w:t>安徽九本装备科技有限公司钢结构厂房工程“2021·8·17”高处坠落事故</w:t>
      </w:r>
      <w:r>
        <w:rPr>
          <w:rFonts w:hint="eastAsia" w:ascii="仿宋_GB2312" w:hAnsi="宋体" w:eastAsia="仿宋_GB2312" w:cs="仿宋_GB2312"/>
          <w:color w:val="000000"/>
          <w:sz w:val="32"/>
          <w:szCs w:val="32"/>
          <w:shd w:val="clear" w:color="auto" w:fill="FFFFFF"/>
          <w:lang w:val="en-US" w:eastAsia="zh-CN"/>
        </w:rPr>
        <w:t>整改措施落实效果评估工作组（以下简称“事故评估组”）对事故整改措施落实情况进行了评估：</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sz w:val="32"/>
          <w:szCs w:val="32"/>
          <w:shd w:val="clear" w:color="auto" w:fill="FFFFFF"/>
          <w:lang w:val="en-US" w:eastAsia="zh-CN"/>
        </w:rPr>
      </w:pPr>
      <w:r>
        <w:rPr>
          <w:rFonts w:hint="eastAsia" w:ascii="黑体" w:hAnsi="黑体" w:eastAsia="黑体" w:cs="黑体"/>
          <w:color w:val="000000"/>
          <w:sz w:val="32"/>
          <w:szCs w:val="32"/>
          <w:shd w:val="clear" w:color="auto" w:fill="FFFFFF"/>
          <w:lang w:val="en-US" w:eastAsia="zh-CN"/>
        </w:rPr>
        <w:t>评估工作组织及开展情况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宋体" w:eastAsia="仿宋_GB2312" w:cs="仿宋_GB2312"/>
          <w:color w:val="000000"/>
          <w:sz w:val="32"/>
          <w:szCs w:val="32"/>
          <w:shd w:val="clear" w:color="auto" w:fill="FFFFFF"/>
          <w:lang w:val="en-US" w:eastAsia="zh-CN"/>
        </w:rPr>
      </w:pPr>
      <w:r>
        <w:rPr>
          <w:rFonts w:hint="eastAsia" w:ascii="仿宋_GB2312" w:hAnsi="宋体" w:eastAsia="仿宋_GB2312" w:cs="仿宋_GB2312"/>
          <w:color w:val="000000"/>
          <w:sz w:val="32"/>
          <w:szCs w:val="32"/>
          <w:shd w:val="clear" w:color="auto" w:fill="FFFFFF"/>
          <w:lang w:val="en-US" w:eastAsia="zh-CN"/>
        </w:rPr>
        <w:t>2022年9月23日，市安委会办公室成立由市应急局牵头，市纪委监委、市住建局有关人员组成的事故评估组，依据《</w:t>
      </w:r>
      <w:r>
        <w:rPr>
          <w:rFonts w:hint="eastAsia" w:ascii="仿宋_GB2312" w:hAnsi="宋体" w:eastAsia="仿宋_GB2312" w:cs="仿宋_GB2312"/>
          <w:color w:val="000000"/>
          <w:sz w:val="32"/>
          <w:szCs w:val="32"/>
          <w:shd w:val="clear" w:color="auto" w:fill="FFFFFF"/>
        </w:rPr>
        <w:t>安徽九本装备科技有限公司钢结构厂房工程“2021·8·17”高处坠落事故</w:t>
      </w:r>
      <w:r>
        <w:rPr>
          <w:rFonts w:hint="eastAsia" w:ascii="仿宋_GB2312" w:hAnsi="宋体" w:eastAsia="仿宋_GB2312" w:cs="仿宋_GB2312"/>
          <w:color w:val="000000"/>
          <w:sz w:val="32"/>
          <w:szCs w:val="32"/>
          <w:shd w:val="clear" w:color="auto" w:fill="FFFFFF"/>
          <w:lang w:val="en-US" w:eastAsia="zh-CN"/>
        </w:rPr>
        <w:t>调查报告》，梳理出事故责任追究情况、属地政府和部门履行监管职责，落实事故整改措施情况、企业履行安全生产主体责任，落实事故整改措施情况3个内容，作为评估清单。事故评估组采取查阅相关文件资料、现场检查、听取汇报等方式，深入开展评估工作。</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color w:val="000000"/>
          <w:sz w:val="32"/>
          <w:szCs w:val="32"/>
          <w:shd w:val="clear" w:color="auto" w:fill="FFFFFF"/>
          <w:lang w:val="en-US" w:eastAsia="zh-CN"/>
        </w:rPr>
      </w:pPr>
      <w:r>
        <w:rPr>
          <w:rFonts w:hint="eastAsia" w:ascii="黑体" w:hAnsi="黑体" w:eastAsia="黑体" w:cs="黑体"/>
          <w:color w:val="000000"/>
          <w:sz w:val="32"/>
          <w:szCs w:val="32"/>
          <w:shd w:val="clear" w:color="auto" w:fill="FFFFFF"/>
          <w:lang w:val="en-US" w:eastAsia="zh-CN"/>
        </w:rPr>
        <w:t>事故整改措施落实情况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color w:val="000000"/>
          <w:sz w:val="32"/>
          <w:szCs w:val="32"/>
          <w:shd w:val="clear" w:color="auto" w:fill="FFFFFF"/>
          <w:lang w:val="en-US" w:eastAsia="zh-CN"/>
        </w:rPr>
      </w:pPr>
      <w:r>
        <w:rPr>
          <w:rFonts w:hint="eastAsia" w:ascii="楷体" w:hAnsi="楷体" w:eastAsia="楷体" w:cs="楷体"/>
          <w:color w:val="000000"/>
          <w:sz w:val="32"/>
          <w:szCs w:val="32"/>
          <w:shd w:val="clear" w:color="auto" w:fill="FFFFFF"/>
          <w:lang w:val="en-US" w:eastAsia="zh-CN"/>
        </w:rPr>
        <w:t>（一）事故责任追究落实情况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仿宋_GB2312"/>
          <w:color w:val="000000"/>
          <w:sz w:val="32"/>
          <w:szCs w:val="32"/>
          <w:shd w:val="clear" w:color="auto" w:fill="FFFFFF"/>
          <w:lang w:val="en-US" w:eastAsia="zh-CN"/>
        </w:rPr>
      </w:pPr>
      <w:r>
        <w:rPr>
          <w:rFonts w:hint="eastAsia" w:ascii="仿宋_GB2312" w:hAnsi="宋体" w:eastAsia="仿宋_GB2312" w:cs="仿宋_GB2312"/>
          <w:color w:val="000000"/>
          <w:sz w:val="32"/>
          <w:szCs w:val="32"/>
          <w:shd w:val="clear" w:color="auto" w:fill="FFFFFF"/>
          <w:lang w:val="en-US" w:eastAsia="zh-CN"/>
        </w:rPr>
        <w:t>经事故评估组核查，所有责任人员和单位责任追究已落实到位，相关文件资料已归档。</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color w:val="000000"/>
          <w:sz w:val="32"/>
          <w:szCs w:val="32"/>
          <w:shd w:val="clear" w:color="auto" w:fill="FFFFFF"/>
          <w:lang w:val="en-US" w:eastAsia="zh-CN"/>
        </w:rPr>
      </w:pPr>
      <w:r>
        <w:rPr>
          <w:rFonts w:hint="eastAsia" w:ascii="楷体" w:hAnsi="楷体" w:eastAsia="楷体" w:cs="楷体"/>
          <w:color w:val="000000"/>
          <w:sz w:val="32"/>
          <w:szCs w:val="32"/>
          <w:shd w:val="clear" w:color="auto" w:fill="FFFFFF"/>
          <w:lang w:val="en-US" w:eastAsia="zh-CN"/>
        </w:rPr>
        <w:t>（二）双新产业园、市住建局履行监管职责，落实事故整改措施情况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事故整改措施已落实到位，相关文件资料已归档。</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color w:val="000000"/>
          <w:sz w:val="32"/>
          <w:szCs w:val="32"/>
          <w:shd w:val="clear" w:color="auto" w:fill="FFFFFF"/>
          <w:lang w:val="en-US" w:eastAsia="zh-CN"/>
        </w:rPr>
      </w:pPr>
      <w:r>
        <w:rPr>
          <w:rFonts w:hint="eastAsia" w:ascii="楷体" w:hAnsi="楷体" w:eastAsia="楷体" w:cs="楷体"/>
          <w:color w:val="000000"/>
          <w:sz w:val="32"/>
          <w:szCs w:val="32"/>
          <w:shd w:val="clear" w:color="auto" w:fill="FFFFFF"/>
          <w:lang w:val="en-US" w:eastAsia="zh-CN"/>
        </w:rPr>
        <w:t>安徽九本装备科技有限公司钢结构厂房工程各参建单位履行安全生产主体责任，落实事故整改措施情况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楷体" w:hAnsi="楷体" w:eastAsia="楷体" w:cs="楷体"/>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事故整改措施已落实到位，相关文件资料已归档。</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sz w:val="32"/>
          <w:szCs w:val="32"/>
          <w:shd w:val="clear" w:color="auto" w:fill="FFFFFF"/>
          <w:lang w:val="en-US" w:eastAsia="zh-CN"/>
        </w:rPr>
      </w:pPr>
      <w:r>
        <w:rPr>
          <w:rFonts w:hint="eastAsia" w:ascii="黑体" w:hAnsi="黑体" w:eastAsia="黑体" w:cs="黑体"/>
          <w:color w:val="000000"/>
          <w:sz w:val="32"/>
          <w:szCs w:val="32"/>
          <w:shd w:val="clear" w:color="auto" w:fill="FFFFFF"/>
          <w:lang w:val="en-US" w:eastAsia="zh-CN"/>
        </w:rPr>
        <w:t>三、评估意见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eastAsia="仿宋_GB2312" w:cs="Tahoma"/>
          <w:color w:val="000000"/>
          <w:kern w:val="0"/>
          <w:sz w:val="32"/>
          <w:szCs w:val="32"/>
          <w:lang w:val="en-US" w:eastAsia="zh-CN" w:bidi="ar-SA"/>
        </w:rPr>
      </w:pPr>
      <w:r>
        <w:rPr>
          <w:rFonts w:hint="eastAsia" w:ascii="仿宋_GB2312" w:hAnsi="宋体" w:eastAsia="仿宋_GB2312" w:cs="仿宋_GB2312"/>
          <w:color w:val="000000"/>
          <w:sz w:val="32"/>
          <w:szCs w:val="32"/>
          <w:shd w:val="clear" w:color="auto" w:fill="FFFFFF"/>
          <w:lang w:val="en-US" w:eastAsia="zh-CN"/>
        </w:rPr>
        <w:t>经综合评估认为，双新产业园、市住建局、安徽九本装备科技有限公司、</w:t>
      </w:r>
      <w:r>
        <w:rPr>
          <w:rFonts w:hint="default" w:ascii="仿宋_GB2312" w:hAnsi="宋体" w:eastAsia="仿宋_GB2312" w:cs="仿宋_GB2312"/>
          <w:color w:val="000000"/>
          <w:sz w:val="32"/>
          <w:szCs w:val="32"/>
          <w:shd w:val="clear" w:color="auto" w:fill="FFFFFF"/>
          <w:lang w:val="en-US" w:eastAsia="zh-CN"/>
        </w:rPr>
        <w:t>安徽金阳金属结构工程有限公司</w:t>
      </w:r>
      <w:r>
        <w:rPr>
          <w:rFonts w:hint="eastAsia" w:ascii="仿宋_GB2312" w:hAnsi="宋体" w:eastAsia="仿宋_GB2312" w:cs="仿宋_GB2312"/>
          <w:color w:val="000000"/>
          <w:sz w:val="32"/>
          <w:szCs w:val="32"/>
          <w:shd w:val="clear" w:color="auto" w:fill="FFFFFF"/>
          <w:lang w:val="en-US" w:eastAsia="zh-CN"/>
        </w:rPr>
        <w:t>、</w:t>
      </w:r>
      <w:r>
        <w:rPr>
          <w:rFonts w:hint="default" w:ascii="仿宋_GB2312" w:hAnsi="宋体" w:eastAsia="仿宋_GB2312" w:cs="仿宋_GB2312"/>
          <w:color w:val="000000"/>
          <w:sz w:val="32"/>
          <w:szCs w:val="32"/>
          <w:shd w:val="clear" w:color="auto" w:fill="FFFFFF"/>
          <w:lang w:val="en-US" w:eastAsia="zh-CN"/>
        </w:rPr>
        <w:t>安徽建大项目管理有限公司</w:t>
      </w:r>
      <w:r>
        <w:rPr>
          <w:rFonts w:hint="eastAsia" w:ascii="仿宋_GB2312" w:hAnsi="宋体" w:eastAsia="仿宋_GB2312" w:cs="仿宋_GB2312"/>
          <w:color w:val="000000"/>
          <w:sz w:val="32"/>
          <w:szCs w:val="32"/>
          <w:shd w:val="clear" w:color="auto" w:fill="FFFFFF"/>
          <w:lang w:val="en-US" w:eastAsia="zh-CN"/>
        </w:rPr>
        <w:t>和安徽惠诚起重吊装有限公司</w:t>
      </w:r>
      <w:r>
        <w:rPr>
          <w:rFonts w:hint="default" w:ascii="仿宋_GB2312" w:eastAsia="仿宋_GB2312" w:cs="Tahoma"/>
          <w:color w:val="000000"/>
          <w:kern w:val="0"/>
          <w:sz w:val="32"/>
          <w:szCs w:val="32"/>
          <w:lang w:val="en-US" w:eastAsia="zh-CN" w:bidi="ar-SA"/>
        </w:rPr>
        <w:t>能认真吸取事故教训，落实事故各项责任追究和整改措施</w:t>
      </w:r>
      <w:r>
        <w:rPr>
          <w:rFonts w:hint="eastAsia" w:ascii="仿宋_GB2312" w:eastAsia="仿宋_GB2312" w:cs="Tahoma"/>
          <w:color w:val="000000"/>
          <w:kern w:val="0"/>
          <w:sz w:val="32"/>
          <w:szCs w:val="32"/>
          <w:lang w:val="en-US" w:eastAsia="zh-CN" w:bidi="ar-SA"/>
        </w:rPr>
        <w:t>，但</w:t>
      </w:r>
      <w:r>
        <w:rPr>
          <w:rFonts w:hint="default" w:ascii="仿宋_GB2312" w:eastAsia="仿宋_GB2312" w:cs="Tahoma"/>
          <w:color w:val="000000"/>
          <w:kern w:val="0"/>
          <w:sz w:val="32"/>
          <w:szCs w:val="32"/>
          <w:lang w:val="en-US" w:eastAsia="zh-CN" w:bidi="ar-SA"/>
        </w:rPr>
        <w:t>仍存在薄弱环节。为此提出以下意见:</w:t>
      </w:r>
    </w:p>
    <w:p>
      <w:pPr>
        <w:keepNext w:val="0"/>
        <w:keepLines w:val="0"/>
        <w:pageBreakBefore w:val="0"/>
        <w:kinsoku/>
        <w:wordWrap/>
        <w:overflowPunct/>
        <w:topLinePunct w:val="0"/>
        <w:autoSpaceDE/>
        <w:autoSpaceDN/>
        <w:bidi w:val="0"/>
        <w:adjustRightInd/>
        <w:snapToGrid/>
        <w:spacing w:line="600" w:lineRule="exact"/>
        <w:ind w:firstLine="640"/>
        <w:jc w:val="both"/>
        <w:textAlignment w:val="auto"/>
        <w:rPr>
          <w:rFonts w:hint="eastAsia" w:ascii="仿宋_GB2312" w:hAnsi="宋体" w:eastAsia="仿宋_GB2312" w:cs="仿宋_GB2312"/>
          <w:color w:val="000000"/>
          <w:sz w:val="32"/>
          <w:szCs w:val="32"/>
          <w:shd w:val="clear" w:color="auto" w:fill="FFFFFF"/>
          <w:lang w:val="en-US" w:eastAsia="zh-CN"/>
        </w:rPr>
      </w:pPr>
      <w:r>
        <w:rPr>
          <w:rFonts w:hint="eastAsia" w:ascii="仿宋_GB2312" w:eastAsia="仿宋_GB2312" w:cs="Tahoma"/>
          <w:color w:val="000000"/>
          <w:kern w:val="0"/>
          <w:sz w:val="32"/>
          <w:szCs w:val="32"/>
          <w:lang w:val="en-US" w:eastAsia="zh-CN" w:bidi="ar-SA"/>
        </w:rPr>
        <w:t>1.</w:t>
      </w:r>
      <w:r>
        <w:rPr>
          <w:rFonts w:hint="eastAsia" w:ascii="仿宋_GB2312" w:hAnsi="宋体" w:eastAsia="仿宋_GB2312" w:cs="仿宋_GB2312"/>
          <w:color w:val="000000"/>
          <w:sz w:val="32"/>
          <w:szCs w:val="32"/>
          <w:shd w:val="clear" w:color="auto" w:fill="FFFFFF"/>
          <w:lang w:val="en-US" w:eastAsia="zh-CN"/>
        </w:rPr>
        <w:t>双新产业园、市住建局要进一步落实属地和行业监管责任，强化本辖区本行业领域内安全生产工作，督促企业落实安全生产主体责任，预防此类事故再次发生。</w:t>
      </w:r>
    </w:p>
    <w:p>
      <w:pPr>
        <w:keepNext w:val="0"/>
        <w:keepLines w:val="0"/>
        <w:pageBreakBefore w:val="0"/>
        <w:kinsoku/>
        <w:wordWrap/>
        <w:overflowPunct/>
        <w:topLinePunct w:val="0"/>
        <w:autoSpaceDE/>
        <w:autoSpaceDN/>
        <w:bidi w:val="0"/>
        <w:adjustRightInd/>
        <w:snapToGrid/>
        <w:spacing w:line="600" w:lineRule="exact"/>
        <w:ind w:firstLine="640"/>
        <w:jc w:val="both"/>
        <w:textAlignment w:val="auto"/>
        <w:rPr>
          <w:rFonts w:hint="default" w:ascii="仿宋_GB2312" w:hAnsi="宋体" w:eastAsia="仿宋_GB2312" w:cs="仿宋_GB2312"/>
          <w:color w:val="000000"/>
          <w:sz w:val="32"/>
          <w:szCs w:val="32"/>
          <w:shd w:val="clear" w:color="auto" w:fill="FFFFFF"/>
          <w:lang w:val="en-US" w:eastAsia="zh-CN"/>
        </w:rPr>
      </w:pPr>
      <w:r>
        <w:rPr>
          <w:rFonts w:hint="eastAsia" w:ascii="仿宋_GB2312" w:hAnsi="宋体" w:eastAsia="仿宋_GB2312" w:cs="仿宋_GB2312"/>
          <w:color w:val="000000"/>
          <w:sz w:val="32"/>
          <w:szCs w:val="32"/>
          <w:shd w:val="clear" w:color="auto" w:fill="FFFFFF"/>
          <w:lang w:val="en-US" w:eastAsia="zh-CN"/>
        </w:rPr>
        <w:t>2.安徽九本装备科技有限公司钢结构厂房工程各参建单位要进一步落实企业主体责任，建立健全并落实全员安全生产责任制，构建安全风险管控和隐患排查治理双重预防机制，</w:t>
      </w:r>
      <w:r>
        <w:rPr>
          <w:rFonts w:hint="eastAsia" w:ascii="仿宋_GB2312" w:hAnsi="仿宋_GB2312" w:eastAsia="仿宋_GB2312" w:cs="仿宋_GB2312"/>
          <w:sz w:val="32"/>
          <w:szCs w:val="32"/>
          <w:lang w:val="en-US" w:eastAsia="zh-CN"/>
        </w:rPr>
        <w:t>形成人人关心安全生产、人人提升安全素质、人人做好安全生产的局面，整体提升安全生产水平。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eastAsia="仿宋_GB2312" w:cs="Tahoma"/>
          <w:color w:val="000000"/>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eastAsia="仿宋_GB2312" w:cs="Tahoma"/>
          <w:color w:val="000000"/>
          <w:kern w:val="0"/>
          <w:sz w:val="32"/>
          <w:szCs w:val="32"/>
          <w:lang w:val="en-US" w:eastAsia="zh-CN" w:bidi="ar-SA"/>
        </w:rPr>
      </w:pPr>
    </w:p>
    <w:p>
      <w:pPr>
        <w:keepNext w:val="0"/>
        <w:keepLines w:val="0"/>
        <w:pageBreakBefore w:val="0"/>
        <w:kinsoku/>
        <w:wordWrap/>
        <w:overflowPunct/>
        <w:topLinePunct w:val="0"/>
        <w:autoSpaceDE/>
        <w:autoSpaceDN/>
        <w:bidi w:val="0"/>
        <w:adjustRightInd/>
        <w:snapToGrid/>
        <w:spacing w:line="600" w:lineRule="exact"/>
        <w:ind w:firstLine="2560" w:firstLineChars="800"/>
        <w:jc w:val="both"/>
        <w:textAlignment w:val="auto"/>
        <w:rPr>
          <w:rFonts w:hint="eastAsia" w:ascii="仿宋_GB2312" w:hAnsi="宋体" w:eastAsia="仿宋_GB2312" w:cs="仿宋_GB2312"/>
          <w:color w:val="000000"/>
          <w:sz w:val="32"/>
          <w:szCs w:val="32"/>
          <w:shd w:val="clear" w:color="auto" w:fill="FFFFFF"/>
        </w:rPr>
      </w:pPr>
      <w:r>
        <w:rPr>
          <w:rFonts w:hint="eastAsia" w:ascii="仿宋_GB2312" w:hAnsi="宋体" w:eastAsia="仿宋_GB2312" w:cs="仿宋_GB2312"/>
          <w:color w:val="000000"/>
          <w:sz w:val="32"/>
          <w:szCs w:val="32"/>
          <w:shd w:val="clear" w:color="auto" w:fill="FFFFFF"/>
        </w:rPr>
        <w:t>安徽九本装备科技有限公司钢结构厂房工程</w:t>
      </w:r>
    </w:p>
    <w:p>
      <w:pPr>
        <w:keepNext w:val="0"/>
        <w:keepLines w:val="0"/>
        <w:pageBreakBefore w:val="0"/>
        <w:kinsoku/>
        <w:wordWrap/>
        <w:overflowPunct/>
        <w:topLinePunct w:val="0"/>
        <w:autoSpaceDE/>
        <w:autoSpaceDN/>
        <w:bidi w:val="0"/>
        <w:adjustRightInd/>
        <w:snapToGrid/>
        <w:spacing w:line="600" w:lineRule="exact"/>
        <w:ind w:firstLine="2880" w:firstLineChars="900"/>
        <w:jc w:val="both"/>
        <w:textAlignment w:val="auto"/>
        <w:rPr>
          <w:rFonts w:hint="eastAsia" w:ascii="仿宋_GB2312" w:hAnsi="宋体" w:eastAsia="仿宋_GB2312" w:cs="仿宋_GB2312"/>
          <w:color w:val="000000"/>
          <w:sz w:val="32"/>
          <w:szCs w:val="32"/>
          <w:shd w:val="clear" w:color="auto" w:fill="FFFFFF"/>
          <w:lang w:val="en-US" w:eastAsia="zh-CN"/>
        </w:rPr>
      </w:pPr>
      <w:r>
        <w:rPr>
          <w:rFonts w:hint="eastAsia" w:ascii="仿宋_GB2312" w:hAnsi="宋体" w:eastAsia="仿宋_GB2312" w:cs="仿宋_GB2312"/>
          <w:color w:val="000000"/>
          <w:sz w:val="32"/>
          <w:szCs w:val="32"/>
          <w:shd w:val="clear" w:color="auto" w:fill="FFFFFF"/>
        </w:rPr>
        <w:t>“2021·8·17”高处坠落事故</w:t>
      </w:r>
      <w:r>
        <w:rPr>
          <w:rFonts w:hint="eastAsia" w:ascii="仿宋_GB2312" w:hAnsi="宋体" w:eastAsia="仿宋_GB2312" w:cs="仿宋_GB2312"/>
          <w:color w:val="000000"/>
          <w:sz w:val="32"/>
          <w:szCs w:val="32"/>
          <w:shd w:val="clear" w:color="auto" w:fill="FFFFFF"/>
          <w:lang w:val="en-US" w:eastAsia="zh-CN"/>
        </w:rPr>
        <w:t>整改措施</w:t>
      </w:r>
    </w:p>
    <w:p>
      <w:pPr>
        <w:keepNext w:val="0"/>
        <w:keepLines w:val="0"/>
        <w:pageBreakBefore w:val="0"/>
        <w:kinsoku/>
        <w:wordWrap/>
        <w:overflowPunct/>
        <w:topLinePunct w:val="0"/>
        <w:autoSpaceDE/>
        <w:autoSpaceDN/>
        <w:bidi w:val="0"/>
        <w:adjustRightInd/>
        <w:snapToGrid/>
        <w:spacing w:line="600" w:lineRule="exact"/>
        <w:ind w:firstLine="4160" w:firstLineChars="1300"/>
        <w:jc w:val="both"/>
        <w:textAlignment w:val="auto"/>
        <w:rPr>
          <w:rFonts w:hint="eastAsia" w:ascii="仿宋_GB2312" w:hAnsi="宋体" w:eastAsia="仿宋_GB2312" w:cs="仿宋_GB2312"/>
          <w:color w:val="000000"/>
          <w:sz w:val="32"/>
          <w:szCs w:val="32"/>
          <w:shd w:val="clear" w:color="auto" w:fill="FFFFFF"/>
          <w:lang w:val="en-US" w:eastAsia="zh-CN"/>
        </w:rPr>
      </w:pPr>
      <w:r>
        <w:rPr>
          <w:rFonts w:hint="eastAsia" w:ascii="仿宋_GB2312" w:hAnsi="宋体" w:eastAsia="仿宋_GB2312" w:cs="仿宋_GB2312"/>
          <w:color w:val="000000"/>
          <w:sz w:val="32"/>
          <w:szCs w:val="32"/>
          <w:shd w:val="clear" w:color="auto" w:fill="FFFFFF"/>
          <w:lang w:val="en-US" w:eastAsia="zh-CN"/>
        </w:rPr>
        <w:t>落实效果评估工作组</w:t>
      </w:r>
    </w:p>
    <w:p>
      <w:pPr>
        <w:keepNext w:val="0"/>
        <w:keepLines w:val="0"/>
        <w:pageBreakBefore w:val="0"/>
        <w:kinsoku/>
        <w:wordWrap/>
        <w:overflowPunct/>
        <w:topLinePunct w:val="0"/>
        <w:autoSpaceDE/>
        <w:autoSpaceDN/>
        <w:bidi w:val="0"/>
        <w:adjustRightInd/>
        <w:snapToGrid/>
        <w:spacing w:line="600" w:lineRule="exact"/>
        <w:ind w:firstLine="4480" w:firstLineChars="1400"/>
        <w:jc w:val="both"/>
        <w:textAlignment w:val="auto"/>
        <w:rPr>
          <w:rFonts w:hint="default" w:ascii="仿宋_GB2312" w:hAnsi="宋体" w:eastAsia="仿宋_GB2312" w:cs="仿宋_GB2312"/>
          <w:color w:val="000000"/>
          <w:sz w:val="32"/>
          <w:szCs w:val="32"/>
          <w:shd w:val="clear" w:color="auto" w:fill="FFFFFF"/>
          <w:lang w:val="en-US" w:eastAsia="zh-CN"/>
        </w:rPr>
      </w:pPr>
      <w:r>
        <w:rPr>
          <w:rFonts w:hint="eastAsia" w:ascii="仿宋_GB2312" w:hAnsi="宋体" w:eastAsia="仿宋_GB2312" w:cs="仿宋_GB2312"/>
          <w:color w:val="000000"/>
          <w:sz w:val="32"/>
          <w:szCs w:val="32"/>
          <w:shd w:val="clear" w:color="auto" w:fill="FFFFFF"/>
          <w:lang w:val="en-US" w:eastAsia="zh-CN"/>
        </w:rPr>
        <w:t>2022年9月23日</w:t>
      </w:r>
    </w:p>
    <w:sectPr>
      <w:footerReference r:id="rId3" w:type="default"/>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C032F74-A2A4-4220-BCFB-53AC1ABC949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803D96C-3F41-450C-937C-4B333D16A58D}"/>
  </w:font>
  <w:font w:name="方正小标宋简体">
    <w:panose1 w:val="02000000000000000000"/>
    <w:charset w:val="86"/>
    <w:family w:val="auto"/>
    <w:pitch w:val="default"/>
    <w:sig w:usb0="00000001" w:usb1="080E0000" w:usb2="00000000" w:usb3="00000000" w:csb0="00040000" w:csb1="00000000"/>
    <w:embedRegular r:id="rId3" w:fontKey="{82A6F295-A082-419D-81A6-11649393651B}"/>
  </w:font>
  <w:font w:name="仿宋_GB2312">
    <w:panose1 w:val="02010609030101010101"/>
    <w:charset w:val="86"/>
    <w:family w:val="modern"/>
    <w:pitch w:val="default"/>
    <w:sig w:usb0="00000001" w:usb1="080E0000" w:usb2="00000000" w:usb3="00000000" w:csb0="00040000" w:csb1="00000000"/>
    <w:embedRegular r:id="rId4" w:fontKey="{78960F38-69CD-42F7-979D-F0570CDC55AB}"/>
  </w:font>
  <w:font w:name="楷体">
    <w:panose1 w:val="02010609060101010101"/>
    <w:charset w:val="86"/>
    <w:family w:val="auto"/>
    <w:pitch w:val="default"/>
    <w:sig w:usb0="800002BF" w:usb1="38CF7CFA" w:usb2="00000016" w:usb3="00000000" w:csb0="00040001" w:csb1="00000000"/>
    <w:embedRegular r:id="rId5" w:fontKey="{2E04EBC7-5D66-43DA-AF7B-194429ABC4E5}"/>
  </w:font>
  <w:font w:name="Tahoma">
    <w:panose1 w:val="020B0604030504040204"/>
    <w:charset w:val="00"/>
    <w:family w:val="swiss"/>
    <w:pitch w:val="default"/>
    <w:sig w:usb0="E1002EFF" w:usb1="C000605B" w:usb2="00000029" w:usb3="00000000" w:csb0="200101FF" w:csb1="20280000"/>
    <w:embedRegular r:id="rId6" w:fontKey="{8F1B02EE-55B4-48FD-8BA0-D3851871C5E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823B15"/>
    <w:multiLevelType w:val="singleLevel"/>
    <w:tmpl w:val="B7823B15"/>
    <w:lvl w:ilvl="0" w:tentative="0">
      <w:start w:val="3"/>
      <w:numFmt w:val="chineseCounting"/>
      <w:suff w:val="nothing"/>
      <w:lvlText w:val="（%1）"/>
      <w:lvlJc w:val="left"/>
      <w:rPr>
        <w:rFonts w:hint="eastAsia"/>
      </w:rPr>
    </w:lvl>
  </w:abstractNum>
  <w:abstractNum w:abstractNumId="1">
    <w:nsid w:val="E038F1CC"/>
    <w:multiLevelType w:val="singleLevel"/>
    <w:tmpl w:val="E038F1CC"/>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0ZmUxMjFjMWJjM2Q0MGM4OWRhOWY4NzFlOGMyM2EifQ=="/>
  </w:docVars>
  <w:rsids>
    <w:rsidRoot w:val="3AE606BD"/>
    <w:rsid w:val="0E9A5D17"/>
    <w:rsid w:val="14716EE9"/>
    <w:rsid w:val="178C2C86"/>
    <w:rsid w:val="1DCB0F5B"/>
    <w:rsid w:val="1E8424F8"/>
    <w:rsid w:val="27F21CCF"/>
    <w:rsid w:val="322D21FC"/>
    <w:rsid w:val="3634396F"/>
    <w:rsid w:val="3AE606BD"/>
    <w:rsid w:val="3FF73B50"/>
    <w:rsid w:val="44EA6656"/>
    <w:rsid w:val="48FB1CC3"/>
    <w:rsid w:val="55D64CF9"/>
    <w:rsid w:val="5CB21A01"/>
    <w:rsid w:val="74D63B0D"/>
    <w:rsid w:val="77C951A3"/>
    <w:rsid w:val="7D075879"/>
    <w:rsid w:val="7E3759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2022-08-22T02:11:00Z</dcterms:created>
  <dc:creator>孔东强</dc:creator>
  <cp:lastModifiedBy>丁静雯</cp:lastModifiedBy>
  <dcterms:modified xsi:type="dcterms:W3CDTF">2024-04-09T08:14:10Z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C25A7331AEEC43A09199198DE7AF65E1_12</vt:lpwstr>
  </property>
</Properties>
</file>